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D5" w:rsidRDefault="009B32D5" w:rsidP="009B3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2D5" w:rsidRPr="00FE0635" w:rsidRDefault="00783B03" w:rsidP="009B3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B32D5" w:rsidRPr="00FE0635">
        <w:rPr>
          <w:rFonts w:ascii="Times New Roman" w:hAnsi="Times New Roman" w:cs="Times New Roman"/>
          <w:b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B32D5" w:rsidRPr="00FE0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2D5" w:rsidRDefault="00FE0635" w:rsidP="009B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32D5">
        <w:rPr>
          <w:rFonts w:ascii="Times New Roman" w:hAnsi="Times New Roman" w:cs="Times New Roman"/>
          <w:sz w:val="24"/>
          <w:szCs w:val="24"/>
        </w:rPr>
        <w:t>о устранению нарушени</w:t>
      </w:r>
      <w:r w:rsidR="00783B03">
        <w:rPr>
          <w:rFonts w:ascii="Times New Roman" w:hAnsi="Times New Roman" w:cs="Times New Roman"/>
          <w:sz w:val="24"/>
          <w:szCs w:val="24"/>
        </w:rPr>
        <w:t>й</w:t>
      </w:r>
      <w:r w:rsidR="009B32D5">
        <w:rPr>
          <w:rFonts w:ascii="Times New Roman" w:hAnsi="Times New Roman" w:cs="Times New Roman"/>
          <w:sz w:val="24"/>
          <w:szCs w:val="24"/>
        </w:rPr>
        <w:t xml:space="preserve"> и решению проблемных вопросов, выявленных Отделом внутреннего финансового аудита и контроля министерства общего и профессионального образования Ростовской области</w:t>
      </w:r>
      <w:r w:rsidR="00B770C6">
        <w:rPr>
          <w:rFonts w:ascii="Times New Roman" w:hAnsi="Times New Roman" w:cs="Times New Roman"/>
          <w:sz w:val="24"/>
          <w:szCs w:val="24"/>
        </w:rPr>
        <w:t>, согласно Акту плановой проверки от 14.12.2022 года.</w:t>
      </w:r>
      <w:bookmarkStart w:id="0" w:name="_GoBack"/>
      <w:bookmarkEnd w:id="0"/>
    </w:p>
    <w:p w:rsidR="009B32D5" w:rsidRDefault="009B32D5" w:rsidP="009B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62"/>
        <w:gridCol w:w="5642"/>
        <w:gridCol w:w="3998"/>
      </w:tblGrid>
      <w:tr w:rsidR="00B770C6" w:rsidTr="00B770C6">
        <w:tc>
          <w:tcPr>
            <w:tcW w:w="562" w:type="dxa"/>
          </w:tcPr>
          <w:p w:rsidR="00B770C6" w:rsidRPr="009B32D5" w:rsidRDefault="00B770C6" w:rsidP="009B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3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32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42" w:type="dxa"/>
          </w:tcPr>
          <w:p w:rsidR="00B770C6" w:rsidRPr="009B32D5" w:rsidRDefault="00B770C6" w:rsidP="009B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D5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Нарушение/проблема</w:t>
            </w:r>
          </w:p>
        </w:tc>
        <w:tc>
          <w:tcPr>
            <w:tcW w:w="3998" w:type="dxa"/>
          </w:tcPr>
          <w:p w:rsidR="00B770C6" w:rsidRPr="00DB390A" w:rsidRDefault="00B770C6" w:rsidP="00DA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устранению </w:t>
            </w:r>
          </w:p>
        </w:tc>
      </w:tr>
      <w:tr w:rsidR="00B770C6" w:rsidTr="00B770C6">
        <w:tc>
          <w:tcPr>
            <w:tcW w:w="562" w:type="dxa"/>
          </w:tcPr>
          <w:p w:rsidR="00B770C6" w:rsidRDefault="00B770C6" w:rsidP="009B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:rsidR="00B770C6" w:rsidRDefault="00B770C6" w:rsidP="00A1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арушение п.4.4. Приложения №1 постановления Правительства 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области от 25.10.2021 № 886 «Об оплате труда работников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бюджетных, автономных и казенных учреждений Ростовской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подведомственных министерству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Ростовской области» (далее – Постановление №886) за 9 месяцев 2022 года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(педагог-организатор, педагог-психолог, методист,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воспитатель) выплачена надбавка стимулирующего характера за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выполняемых работ на общую сумму 4948750,24 руб., вместо предусмотренной п.4.3.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Постановление №886 надбавки за интенсивность и высокие результаты работы</w:t>
            </w:r>
          </w:p>
        </w:tc>
        <w:tc>
          <w:tcPr>
            <w:tcW w:w="3998" w:type="dxa"/>
          </w:tcPr>
          <w:p w:rsidR="00B770C6" w:rsidRDefault="00B770C6" w:rsidP="00B23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устранено.</w:t>
            </w:r>
          </w:p>
          <w:p w:rsidR="00B770C6" w:rsidRDefault="00B770C6" w:rsidP="00B23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приказ об утверждении Положения о выплате надбавки за интенсивность и высокие результаты работы педагогическим работникам ГБУ ДО РО «Ступени успеха» № 249-од/1 от 28.09.2022г.</w:t>
            </w:r>
          </w:p>
        </w:tc>
      </w:tr>
      <w:tr w:rsidR="00B770C6" w:rsidTr="00B770C6">
        <w:tc>
          <w:tcPr>
            <w:tcW w:w="562" w:type="dxa"/>
          </w:tcPr>
          <w:p w:rsidR="00B770C6" w:rsidRDefault="00B770C6" w:rsidP="00DB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2" w:type="dxa"/>
          </w:tcPr>
          <w:p w:rsidR="00B770C6" w:rsidRDefault="00B770C6" w:rsidP="00A1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</w:t>
            </w:r>
            <w:proofErr w:type="spellStart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 поз.1, </w:t>
            </w:r>
            <w:proofErr w:type="spellStart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 поз.8 ч.2 раздела II «Требования к заполнению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отчета об объеме закупок у субъектов малого предпринимательства 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ориентированных некоммерческих организаций», утвержденных 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17.03.2015 №238 неверно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совокупный годовой объем закупок и доля закупок, которые заказчик осуществил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 и социально ориентированных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организаций в 2021 году</w:t>
            </w:r>
          </w:p>
        </w:tc>
        <w:tc>
          <w:tcPr>
            <w:tcW w:w="3998" w:type="dxa"/>
          </w:tcPr>
          <w:p w:rsidR="00B770C6" w:rsidRDefault="00B770C6" w:rsidP="00DB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устранено.</w:t>
            </w:r>
          </w:p>
          <w:p w:rsidR="00B770C6" w:rsidRDefault="00B770C6" w:rsidP="00DB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контроль за размещаемой информацией на портале единой информационной системы</w:t>
            </w:r>
          </w:p>
        </w:tc>
      </w:tr>
      <w:tr w:rsidR="00B770C6" w:rsidTr="00B770C6">
        <w:tc>
          <w:tcPr>
            <w:tcW w:w="562" w:type="dxa"/>
          </w:tcPr>
          <w:p w:rsidR="00B770C6" w:rsidRDefault="00B770C6" w:rsidP="00DB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:rsidR="00B770C6" w:rsidRDefault="00B770C6" w:rsidP="00A1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ограждение на части периметра центра – 36,6 </w:t>
            </w:r>
            <w:proofErr w:type="spellStart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 (рас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ётное), </w:t>
            </w:r>
            <w:proofErr w:type="gramStart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следствии</w:t>
            </w:r>
            <w:proofErr w:type="gramEnd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 чего осуществляется беспрепятственный доступ сторонних лиц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на территорию центра площадью 102,2 </w:t>
            </w:r>
            <w:proofErr w:type="spellStart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 (рас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ётное) для сквозного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прохода и проезда на соседние участки. Кроме того, на вышеуказанном земельном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участке расположена часть здания,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принадлежащего сторонним лицам</w:t>
            </w:r>
          </w:p>
        </w:tc>
        <w:tc>
          <w:tcPr>
            <w:tcW w:w="3998" w:type="dxa"/>
          </w:tcPr>
          <w:p w:rsidR="00B770C6" w:rsidRDefault="00B770C6" w:rsidP="006E0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прекращено.</w:t>
            </w:r>
          </w:p>
          <w:p w:rsidR="00B770C6" w:rsidRDefault="00B770C6" w:rsidP="006E0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8D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момент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оформляются</w:t>
            </w:r>
            <w:r w:rsidRPr="0025638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638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</w:t>
            </w:r>
            <w:r w:rsidRPr="0025638D">
              <w:rPr>
                <w:rFonts w:ascii="Times New Roman" w:hAnsi="Times New Roman" w:cs="Times New Roman"/>
                <w:sz w:val="24"/>
                <w:szCs w:val="24"/>
              </w:rPr>
              <w:t>публичн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638D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B770C6" w:rsidTr="00B770C6">
        <w:tc>
          <w:tcPr>
            <w:tcW w:w="562" w:type="dxa"/>
          </w:tcPr>
          <w:p w:rsidR="00B770C6" w:rsidRDefault="00B770C6" w:rsidP="00DB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:rsidR="00B770C6" w:rsidRDefault="00B770C6" w:rsidP="00AE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проверяемом периоде не эксплуатировался автомобиль ВИС 23461-0000010-20, гос. номер У466ВР 161 </w:t>
            </w:r>
            <w:proofErr w:type="spellStart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AE07AB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балансовой стоимостью 290000,00 руб. При этом,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учреждением произведена оплата транспортного налога в проверяемом периоде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AB">
              <w:rPr>
                <w:rFonts w:ascii="Times New Roman" w:hAnsi="Times New Roman" w:cs="Times New Roman"/>
                <w:sz w:val="24"/>
                <w:szCs w:val="24"/>
              </w:rPr>
              <w:t>фактически неиспользуемый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обиль в сумме 5407,00 тыс. руб.</w:t>
            </w:r>
          </w:p>
        </w:tc>
        <w:tc>
          <w:tcPr>
            <w:tcW w:w="3998" w:type="dxa"/>
          </w:tcPr>
          <w:p w:rsidR="00B770C6" w:rsidRDefault="00B770C6" w:rsidP="00DB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прекращено.</w:t>
            </w:r>
          </w:p>
          <w:p w:rsidR="00B770C6" w:rsidRDefault="00B770C6" w:rsidP="006E0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02C1">
              <w:rPr>
                <w:rFonts w:ascii="Times New Roman" w:hAnsi="Times New Roman" w:cs="Times New Roman"/>
                <w:sz w:val="24"/>
                <w:szCs w:val="24"/>
              </w:rPr>
              <w:t>анное транспортное средство передано государственному бюджетному профессиональному образовательному учреждению Ростовской области «</w:t>
            </w:r>
            <w:proofErr w:type="spellStart"/>
            <w:r w:rsidRPr="007902C1">
              <w:rPr>
                <w:rFonts w:ascii="Times New Roman" w:hAnsi="Times New Roman" w:cs="Times New Roman"/>
                <w:sz w:val="24"/>
                <w:szCs w:val="24"/>
              </w:rPr>
              <w:t>Белокалитвинскому</w:t>
            </w:r>
            <w:proofErr w:type="spellEnd"/>
            <w:r w:rsidRPr="007902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технологическому техникуму (</w:t>
            </w:r>
            <w:proofErr w:type="spellStart"/>
            <w:r w:rsidRPr="007902C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902C1">
              <w:rPr>
                <w:rFonts w:ascii="Times New Roman" w:hAnsi="Times New Roman" w:cs="Times New Roman"/>
                <w:sz w:val="24"/>
                <w:szCs w:val="24"/>
              </w:rPr>
              <w:t xml:space="preserve">. Шолоховский)» на основании Распоряжения министерства </w:t>
            </w:r>
            <w:r w:rsidRPr="00790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отношений, финансового оздоровления предприятий, организаций Ростовской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бласти от 24.11.2022 №19-р/2694</w:t>
            </w:r>
          </w:p>
        </w:tc>
      </w:tr>
    </w:tbl>
    <w:p w:rsidR="009B32D5" w:rsidRDefault="009B32D5" w:rsidP="009B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548" w:rsidRDefault="00B91548" w:rsidP="009B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1548" w:rsidSect="00B770C6">
      <w:pgSz w:w="11906" w:h="16838"/>
      <w:pgMar w:top="820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0D"/>
    <w:rsid w:val="0025638D"/>
    <w:rsid w:val="00335AF8"/>
    <w:rsid w:val="00387634"/>
    <w:rsid w:val="004A5A91"/>
    <w:rsid w:val="004E57C6"/>
    <w:rsid w:val="004F054D"/>
    <w:rsid w:val="005667C4"/>
    <w:rsid w:val="006E0EF9"/>
    <w:rsid w:val="00783B03"/>
    <w:rsid w:val="007902C1"/>
    <w:rsid w:val="00831CB8"/>
    <w:rsid w:val="008E2A0D"/>
    <w:rsid w:val="009B32D5"/>
    <w:rsid w:val="00A12FDC"/>
    <w:rsid w:val="00AE07AB"/>
    <w:rsid w:val="00B23C3C"/>
    <w:rsid w:val="00B770C6"/>
    <w:rsid w:val="00B91548"/>
    <w:rsid w:val="00C019C8"/>
    <w:rsid w:val="00DA4D53"/>
    <w:rsid w:val="00DB390A"/>
    <w:rsid w:val="00F418F3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Андреевна Волкова</dc:creator>
  <cp:lastModifiedBy>Орешникова Оксана Александровна</cp:lastModifiedBy>
  <cp:revision>4</cp:revision>
  <dcterms:created xsi:type="dcterms:W3CDTF">2023-02-13T14:19:00Z</dcterms:created>
  <dcterms:modified xsi:type="dcterms:W3CDTF">2023-02-14T08:01:00Z</dcterms:modified>
</cp:coreProperties>
</file>